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7" w:rsidRPr="008E2643" w:rsidRDefault="00792BC7" w:rsidP="00792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72"/>
          <w:szCs w:val="72"/>
        </w:rPr>
      </w:pPr>
      <w:r w:rsidRPr="008E2643">
        <w:rPr>
          <w:rFonts w:ascii="Times New Roman" w:hAnsi="Times New Roman" w:cs="Times New Roman"/>
          <w:b/>
          <w:sz w:val="72"/>
          <w:szCs w:val="72"/>
        </w:rPr>
        <w:t>Вопрос: Закупили лекарственный препарат</w:t>
      </w:r>
      <w:r w:rsidR="008E2643">
        <w:rPr>
          <w:rFonts w:ascii="Times New Roman" w:hAnsi="Times New Roman" w:cs="Times New Roman"/>
          <w:b/>
          <w:sz w:val="72"/>
          <w:szCs w:val="72"/>
        </w:rPr>
        <w:t>,</w:t>
      </w:r>
      <w:r w:rsidRPr="008E2643">
        <w:rPr>
          <w:rFonts w:ascii="Times New Roman" w:hAnsi="Times New Roman" w:cs="Times New Roman"/>
          <w:b/>
          <w:sz w:val="72"/>
          <w:szCs w:val="72"/>
        </w:rPr>
        <w:t xml:space="preserve"> по накладной был отпущен упаковкой N 10, затем использовался поштучно, а впоследствии забракован и на оста</w:t>
      </w:r>
      <w:r w:rsidR="00924900" w:rsidRPr="008E2643">
        <w:rPr>
          <w:rFonts w:ascii="Times New Roman" w:hAnsi="Times New Roman" w:cs="Times New Roman"/>
          <w:b/>
          <w:sz w:val="72"/>
          <w:szCs w:val="72"/>
        </w:rPr>
        <w:t>тках осталась неполная упаковка. Поставщик</w:t>
      </w:r>
      <w:r w:rsidRPr="008E2643">
        <w:rPr>
          <w:rFonts w:ascii="Times New Roman" w:hAnsi="Times New Roman" w:cs="Times New Roman"/>
          <w:b/>
          <w:sz w:val="72"/>
          <w:szCs w:val="72"/>
        </w:rPr>
        <w:t xml:space="preserve"> в принятии возврата </w:t>
      </w:r>
      <w:r w:rsidR="00924900" w:rsidRPr="008E2643">
        <w:rPr>
          <w:rFonts w:ascii="Times New Roman" w:hAnsi="Times New Roman" w:cs="Times New Roman"/>
          <w:b/>
          <w:sz w:val="72"/>
          <w:szCs w:val="72"/>
        </w:rPr>
        <w:t>отказывает, объясняя</w:t>
      </w:r>
      <w:r w:rsidRPr="008E2643">
        <w:rPr>
          <w:rFonts w:ascii="Times New Roman" w:hAnsi="Times New Roman" w:cs="Times New Roman"/>
          <w:b/>
          <w:sz w:val="72"/>
          <w:szCs w:val="72"/>
        </w:rPr>
        <w:t xml:space="preserve"> тем, что т.к. торговая единица целая упаковка, то возращены должны быть целые упаковки.</w:t>
      </w:r>
    </w:p>
    <w:p w:rsidR="00792BC7" w:rsidRPr="008E2643" w:rsidRDefault="00792BC7" w:rsidP="00792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72"/>
          <w:szCs w:val="72"/>
        </w:rPr>
      </w:pPr>
    </w:p>
    <w:p w:rsidR="00792BC7" w:rsidRPr="008E2643" w:rsidRDefault="00792BC7" w:rsidP="00792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lastRenderedPageBreak/>
        <w:t xml:space="preserve">Ответ: Согласно </w:t>
      </w:r>
      <w:hyperlink r:id="rId5" w:history="1">
        <w:r w:rsidRPr="008E2643">
          <w:rPr>
            <w:rFonts w:ascii="Times New Roman" w:hAnsi="Times New Roman" w:cs="Times New Roman"/>
            <w:sz w:val="72"/>
            <w:szCs w:val="72"/>
          </w:rPr>
          <w:t>части 1 статьи 518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Гражданского кодекса РФ покупатель (получатель), которому поставлены товары ненадлежащего качества, вправе предъявить поставщику требования, предусмотренные </w:t>
      </w:r>
      <w:hyperlink r:id="rId6" w:history="1">
        <w:r w:rsidRPr="008E2643">
          <w:rPr>
            <w:rFonts w:ascii="Times New Roman" w:hAnsi="Times New Roman" w:cs="Times New Roman"/>
            <w:sz w:val="72"/>
            <w:szCs w:val="72"/>
          </w:rPr>
          <w:t>статьей 475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proofErr w:type="gramStart"/>
      <w:r w:rsidRPr="008E2643">
        <w:rPr>
          <w:rFonts w:ascii="Times New Roman" w:hAnsi="Times New Roman" w:cs="Times New Roman"/>
          <w:sz w:val="72"/>
          <w:szCs w:val="72"/>
        </w:rPr>
        <w:lastRenderedPageBreak/>
        <w:t xml:space="preserve">При этом ни </w:t>
      </w:r>
      <w:hyperlink r:id="rId7" w:history="1">
        <w:r w:rsidRPr="008E2643">
          <w:rPr>
            <w:rFonts w:ascii="Times New Roman" w:hAnsi="Times New Roman" w:cs="Times New Roman"/>
            <w:sz w:val="72"/>
            <w:szCs w:val="72"/>
          </w:rPr>
          <w:t>параграфом 4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РФ, регламентирующим порядок поставки товаров для государственных или муниципальных нужд, ни Федеральным </w:t>
      </w:r>
      <w:hyperlink r:id="rId8" w:history="1">
        <w:r w:rsidRPr="008E2643">
          <w:rPr>
            <w:rFonts w:ascii="Times New Roman" w:hAnsi="Times New Roman" w:cs="Times New Roman"/>
            <w:sz w:val="72"/>
            <w:szCs w:val="72"/>
          </w:rPr>
          <w:t>законом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специальные условия возврата товара ненадлежащего качества по государственным и муниципальным контрактам не установлены.</w:t>
      </w:r>
      <w:proofErr w:type="gramEnd"/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lastRenderedPageBreak/>
        <w:t xml:space="preserve">В </w:t>
      </w:r>
      <w:proofErr w:type="gramStart"/>
      <w:r w:rsidRPr="008E2643">
        <w:rPr>
          <w:rFonts w:ascii="Times New Roman" w:hAnsi="Times New Roman" w:cs="Times New Roman"/>
          <w:sz w:val="72"/>
          <w:szCs w:val="72"/>
        </w:rPr>
        <w:t>соответствии</w:t>
      </w:r>
      <w:proofErr w:type="gramEnd"/>
      <w:r w:rsidRPr="008E2643">
        <w:rPr>
          <w:rFonts w:ascii="Times New Roman" w:hAnsi="Times New Roman" w:cs="Times New Roman"/>
          <w:sz w:val="72"/>
          <w:szCs w:val="72"/>
        </w:rPr>
        <w:t xml:space="preserve"> с нормами </w:t>
      </w:r>
      <w:hyperlink r:id="rId9" w:history="1">
        <w:r w:rsidRPr="008E2643">
          <w:rPr>
            <w:rFonts w:ascii="Times New Roman" w:hAnsi="Times New Roman" w:cs="Times New Roman"/>
            <w:sz w:val="72"/>
            <w:szCs w:val="72"/>
          </w:rPr>
          <w:t>части 1 статьи 475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РФ,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>- соразмерного уменьшения покупной цены;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>- безвозмездного устранения недостатков товара в разумный срок;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>- возмещения своих расходов на устранение недостатков товара.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lastRenderedPageBreak/>
        <w:t xml:space="preserve">Согласно </w:t>
      </w:r>
      <w:hyperlink r:id="rId10" w:history="1">
        <w:r w:rsidRPr="008E2643">
          <w:rPr>
            <w:rFonts w:ascii="Times New Roman" w:hAnsi="Times New Roman" w:cs="Times New Roman"/>
            <w:sz w:val="72"/>
            <w:szCs w:val="72"/>
          </w:rPr>
          <w:t>части 2 статьи 475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lastRenderedPageBreak/>
        <w:t>- отказаться от исполнения договора купли-продажи и потребовать возврата уплаченной за товар денежной суммы;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>- потребовать замены товара ненадлежащего качества товаром, соответствующим договору.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 xml:space="preserve">При этом согласно </w:t>
      </w:r>
      <w:hyperlink r:id="rId11" w:history="1">
        <w:r w:rsidRPr="008E2643">
          <w:rPr>
            <w:rFonts w:ascii="Times New Roman" w:hAnsi="Times New Roman" w:cs="Times New Roman"/>
            <w:sz w:val="72"/>
            <w:szCs w:val="72"/>
          </w:rPr>
          <w:t>части 4 статьи 475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 в случае ненадлежащего качества части товаров, входящих в комплект </w:t>
      </w:r>
      <w:hyperlink r:id="rId12" w:history="1">
        <w:r w:rsidRPr="008E2643">
          <w:rPr>
            <w:rFonts w:ascii="Times New Roman" w:hAnsi="Times New Roman" w:cs="Times New Roman"/>
            <w:sz w:val="72"/>
            <w:szCs w:val="72"/>
          </w:rPr>
          <w:t>(статья 479)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, покупатель вправе осуществить в отношении </w:t>
      </w:r>
      <w:r w:rsidRPr="008E2643">
        <w:rPr>
          <w:rFonts w:ascii="Times New Roman" w:hAnsi="Times New Roman" w:cs="Times New Roman"/>
          <w:sz w:val="72"/>
          <w:szCs w:val="72"/>
        </w:rPr>
        <w:lastRenderedPageBreak/>
        <w:t xml:space="preserve">этой части товаров права, предусмотренные </w:t>
      </w:r>
      <w:hyperlink r:id="rId13" w:history="1">
        <w:r w:rsidRPr="008E2643">
          <w:rPr>
            <w:rFonts w:ascii="Times New Roman" w:hAnsi="Times New Roman" w:cs="Times New Roman"/>
            <w:sz w:val="72"/>
            <w:szCs w:val="72"/>
          </w:rPr>
          <w:t>пунктами 1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и </w:t>
      </w:r>
      <w:hyperlink r:id="rId14" w:history="1">
        <w:r w:rsidRPr="008E2643">
          <w:rPr>
            <w:rFonts w:ascii="Times New Roman" w:hAnsi="Times New Roman" w:cs="Times New Roman"/>
            <w:sz w:val="72"/>
            <w:szCs w:val="72"/>
          </w:rPr>
          <w:t>2 статьи 475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РФ.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 xml:space="preserve">По нашему мнению, вторичная упаковка лекарственного препарата может рассматриваться как комплект товара, поскольку поставка лекарственных препаратов в объеме </w:t>
      </w:r>
      <w:proofErr w:type="gramStart"/>
      <w:r w:rsidRPr="008E2643">
        <w:rPr>
          <w:rFonts w:ascii="Times New Roman" w:hAnsi="Times New Roman" w:cs="Times New Roman"/>
          <w:sz w:val="72"/>
          <w:szCs w:val="72"/>
        </w:rPr>
        <w:t>менее вторичной</w:t>
      </w:r>
      <w:proofErr w:type="gramEnd"/>
      <w:r w:rsidRPr="008E2643">
        <w:rPr>
          <w:rFonts w:ascii="Times New Roman" w:hAnsi="Times New Roman" w:cs="Times New Roman"/>
          <w:sz w:val="72"/>
          <w:szCs w:val="72"/>
        </w:rPr>
        <w:t xml:space="preserve"> упаковки прямо запрещена Законом.</w:t>
      </w:r>
    </w:p>
    <w:p w:rsidR="00792BC7" w:rsidRPr="008E2643" w:rsidRDefault="00792BC7" w:rsidP="00792BC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 xml:space="preserve">Следовательно, если в процессе применения лекарственных препаратов выяснилось, что </w:t>
      </w:r>
      <w:r w:rsidRPr="008E2643">
        <w:rPr>
          <w:rFonts w:ascii="Times New Roman" w:hAnsi="Times New Roman" w:cs="Times New Roman"/>
          <w:sz w:val="72"/>
          <w:szCs w:val="72"/>
        </w:rPr>
        <w:lastRenderedPageBreak/>
        <w:t>препарат имеет существенные недостатки, поставщик обязан принять товар ненадлежащего качества и либо заменить товар полностью в объеме вторичной упаковки, либо вернуть за товар уплаченные покупателем денежные средства.</w:t>
      </w:r>
    </w:p>
    <w:p w:rsidR="00D4366F" w:rsidRDefault="00792BC7" w:rsidP="00D436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 w:rsidRPr="008E2643">
        <w:rPr>
          <w:rFonts w:ascii="Times New Roman" w:hAnsi="Times New Roman" w:cs="Times New Roman"/>
          <w:sz w:val="72"/>
          <w:szCs w:val="72"/>
        </w:rPr>
        <w:t xml:space="preserve">В то же время условия возврата товара ненадлежащего качества могут зависеть от условий договора (контракта) поставки лекарственных препаратов. Кроме того, в случае требования возврата денежных средств </w:t>
      </w:r>
      <w:r w:rsidRPr="008E2643">
        <w:rPr>
          <w:rFonts w:ascii="Times New Roman" w:hAnsi="Times New Roman" w:cs="Times New Roman"/>
          <w:sz w:val="72"/>
          <w:szCs w:val="72"/>
        </w:rPr>
        <w:lastRenderedPageBreak/>
        <w:t xml:space="preserve">поставщик может трактовать условия </w:t>
      </w:r>
      <w:hyperlink r:id="rId15" w:history="1">
        <w:r w:rsidRPr="008E2643">
          <w:rPr>
            <w:rFonts w:ascii="Times New Roman" w:hAnsi="Times New Roman" w:cs="Times New Roman"/>
            <w:sz w:val="72"/>
            <w:szCs w:val="72"/>
          </w:rPr>
          <w:t>части 2 статьи 475</w:t>
        </w:r>
      </w:hyperlink>
      <w:r w:rsidRPr="008E2643">
        <w:rPr>
          <w:rFonts w:ascii="Times New Roman" w:hAnsi="Times New Roman" w:cs="Times New Roman"/>
          <w:sz w:val="72"/>
          <w:szCs w:val="72"/>
        </w:rPr>
        <w:t xml:space="preserve"> ГК РФ как требование вернуть денежные средства за фактически возвращенный товар, то есть за неполную вторичную упаковку. В </w:t>
      </w:r>
      <w:proofErr w:type="gramStart"/>
      <w:r w:rsidRPr="008E2643">
        <w:rPr>
          <w:rFonts w:ascii="Times New Roman" w:hAnsi="Times New Roman" w:cs="Times New Roman"/>
          <w:sz w:val="72"/>
          <w:szCs w:val="72"/>
        </w:rPr>
        <w:t>случае</w:t>
      </w:r>
      <w:proofErr w:type="gramEnd"/>
      <w:r w:rsidRPr="008E2643">
        <w:rPr>
          <w:rFonts w:ascii="Times New Roman" w:hAnsi="Times New Roman" w:cs="Times New Roman"/>
          <w:sz w:val="72"/>
          <w:szCs w:val="72"/>
        </w:rPr>
        <w:t xml:space="preserve"> несогласия покупателя с такой трактовкой вопрос может быть решен в судебном порядке.</w:t>
      </w:r>
    </w:p>
    <w:p w:rsidR="00D4366F" w:rsidRDefault="00D4366F" w:rsidP="00D436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D4366F" w:rsidRDefault="00D4366F" w:rsidP="00D436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7C564B" w:rsidRPr="00D4366F" w:rsidRDefault="00D4366F" w:rsidP="00D436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lastRenderedPageBreak/>
        <w:t>Вопрос: П</w:t>
      </w:r>
      <w:r w:rsidR="007C564B" w:rsidRPr="008E2643">
        <w:rPr>
          <w:rFonts w:ascii="Times New Roman" w:hAnsi="Times New Roman" w:cs="Times New Roman"/>
          <w:b/>
          <w:bCs/>
          <w:sz w:val="72"/>
          <w:szCs w:val="72"/>
        </w:rPr>
        <w:t xml:space="preserve">оступил препарат импортного производства. В инструкции и на упаковке в условия хранения указано: "В защищенном от влаги </w:t>
      </w:r>
      <w:proofErr w:type="gramStart"/>
      <w:r w:rsidR="007C564B" w:rsidRPr="008E2643">
        <w:rPr>
          <w:rFonts w:ascii="Times New Roman" w:hAnsi="Times New Roman" w:cs="Times New Roman"/>
          <w:b/>
          <w:bCs/>
          <w:sz w:val="72"/>
          <w:szCs w:val="72"/>
        </w:rPr>
        <w:t>месте</w:t>
      </w:r>
      <w:proofErr w:type="gramEnd"/>
      <w:r w:rsidR="007C564B" w:rsidRPr="008E2643">
        <w:rPr>
          <w:rFonts w:ascii="Times New Roman" w:hAnsi="Times New Roman" w:cs="Times New Roman"/>
          <w:b/>
          <w:bCs/>
          <w:sz w:val="72"/>
          <w:szCs w:val="72"/>
        </w:rPr>
        <w:t xml:space="preserve">, при температуре не выше 25 °C". </w:t>
      </w:r>
      <w:r w:rsidR="0056555C">
        <w:rPr>
          <w:rFonts w:ascii="Times New Roman" w:hAnsi="Times New Roman" w:cs="Times New Roman"/>
          <w:b/>
          <w:bCs/>
          <w:sz w:val="72"/>
          <w:szCs w:val="72"/>
        </w:rPr>
        <w:t>Где хранить такой препарат?</w:t>
      </w:r>
    </w:p>
    <w:p w:rsidR="007C564B" w:rsidRPr="008E2643" w:rsidRDefault="007C564B" w:rsidP="007C56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7C564B" w:rsidRPr="008E2643" w:rsidRDefault="007C564B" w:rsidP="007C5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72"/>
          <w:szCs w:val="72"/>
        </w:rPr>
      </w:pPr>
      <w:r w:rsidRPr="008E2643">
        <w:rPr>
          <w:rFonts w:ascii="Times New Roman" w:hAnsi="Times New Roman" w:cs="Times New Roman"/>
          <w:bCs/>
          <w:sz w:val="72"/>
          <w:szCs w:val="72"/>
        </w:rPr>
        <w:t>Ответ: Действующее законодательство об обращении лекарственных средств никак не определяет и не раскрывает понятие "защищенное от влаги место".</w:t>
      </w:r>
    </w:p>
    <w:p w:rsidR="007C564B" w:rsidRPr="008E2643" w:rsidRDefault="007C564B" w:rsidP="007C56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72"/>
          <w:szCs w:val="72"/>
        </w:rPr>
      </w:pPr>
      <w:r w:rsidRPr="008E2643">
        <w:rPr>
          <w:rFonts w:ascii="Times New Roman" w:hAnsi="Times New Roman" w:cs="Times New Roman"/>
          <w:bCs/>
          <w:sz w:val="72"/>
          <w:szCs w:val="72"/>
        </w:rPr>
        <w:lastRenderedPageBreak/>
        <w:t xml:space="preserve">Отметим, что в </w:t>
      </w:r>
      <w:hyperlink r:id="rId16" w:history="1">
        <w:r w:rsidRPr="008E2643">
          <w:rPr>
            <w:rFonts w:ascii="Times New Roman" w:hAnsi="Times New Roman" w:cs="Times New Roman"/>
            <w:bCs/>
            <w:sz w:val="72"/>
            <w:szCs w:val="72"/>
          </w:rPr>
          <w:t>пункте 27</w:t>
        </w:r>
      </w:hyperlink>
      <w:r w:rsidRPr="008E2643">
        <w:rPr>
          <w:rFonts w:ascii="Times New Roman" w:hAnsi="Times New Roman" w:cs="Times New Roman"/>
          <w:bCs/>
          <w:sz w:val="72"/>
          <w:szCs w:val="72"/>
        </w:rPr>
        <w:t xml:space="preserve"> утвержденных Приказом Минздравсоцразвития РФ от 23.08.2010 N 706н "Правил </w:t>
      </w:r>
      <w:r w:rsidR="00182CE5">
        <w:rPr>
          <w:rFonts w:ascii="Times New Roman" w:hAnsi="Times New Roman" w:cs="Times New Roman"/>
          <w:bCs/>
          <w:sz w:val="72"/>
          <w:szCs w:val="72"/>
        </w:rPr>
        <w:t xml:space="preserve">хранения лекарственных средств" </w:t>
      </w:r>
      <w:r w:rsidR="00DD1BD7">
        <w:rPr>
          <w:rFonts w:ascii="Times New Roman" w:hAnsi="Times New Roman" w:cs="Times New Roman"/>
          <w:bCs/>
          <w:sz w:val="72"/>
          <w:szCs w:val="72"/>
        </w:rPr>
        <w:t xml:space="preserve">говорится </w:t>
      </w:r>
      <w:r w:rsidRPr="008E2643">
        <w:rPr>
          <w:rFonts w:ascii="Times New Roman" w:hAnsi="Times New Roman" w:cs="Times New Roman"/>
          <w:bCs/>
          <w:sz w:val="72"/>
          <w:szCs w:val="72"/>
        </w:rPr>
        <w:t>о том, что фармацевтические субстанции, требующие защиты от воздействия влаги, следует хранить в прохладном месте при температуре до +15 °C.</w:t>
      </w:r>
    </w:p>
    <w:p w:rsidR="007C564B" w:rsidRPr="008E2643" w:rsidRDefault="007C564B" w:rsidP="007C56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72"/>
          <w:szCs w:val="72"/>
        </w:rPr>
      </w:pPr>
      <w:r w:rsidRPr="008E2643">
        <w:rPr>
          <w:rFonts w:ascii="Times New Roman" w:hAnsi="Times New Roman" w:cs="Times New Roman"/>
          <w:bCs/>
          <w:sz w:val="72"/>
          <w:szCs w:val="72"/>
        </w:rPr>
        <w:t xml:space="preserve">Отметим также, что ранее </w:t>
      </w:r>
      <w:hyperlink r:id="rId17" w:history="1">
        <w:r w:rsidRPr="008E2643">
          <w:rPr>
            <w:rFonts w:ascii="Times New Roman" w:hAnsi="Times New Roman" w:cs="Times New Roman"/>
            <w:bCs/>
            <w:sz w:val="72"/>
            <w:szCs w:val="72"/>
          </w:rPr>
          <w:t>пунктом 6.13</w:t>
        </w:r>
      </w:hyperlink>
      <w:r w:rsidRPr="008E2643">
        <w:rPr>
          <w:rFonts w:ascii="Times New Roman" w:hAnsi="Times New Roman" w:cs="Times New Roman"/>
          <w:bCs/>
          <w:sz w:val="72"/>
          <w:szCs w:val="72"/>
        </w:rPr>
        <w:t xml:space="preserve"> утратившего силу в начале 2011 года </w:t>
      </w:r>
      <w:r w:rsidRPr="008E2643">
        <w:rPr>
          <w:rFonts w:ascii="Times New Roman" w:hAnsi="Times New Roman" w:cs="Times New Roman"/>
          <w:bCs/>
          <w:sz w:val="72"/>
          <w:szCs w:val="72"/>
        </w:rPr>
        <w:lastRenderedPageBreak/>
        <w:t>утвержденного Приказом Минздрава РФ от 15.03.2002 N 80 Отраслевого стандарта "Правила оптовой торговли лекарственными средствами. Основные положения" ОСТ 91500.05.0005-2002 указывалось, что лекарственные средства, требующие защиты от атмосферных паров воды, хранятся в прохладном месте, в герметично укупоренной таре из материалов, непроницаемых для паров воды (стекло, металл, алюминиевая фольга, толстая пластмасса).</w:t>
      </w:r>
    </w:p>
    <w:p w:rsidR="00F329E0" w:rsidRPr="008E2643" w:rsidRDefault="00F329E0">
      <w:pPr>
        <w:rPr>
          <w:rFonts w:ascii="Times New Roman" w:hAnsi="Times New Roman" w:cs="Times New Roman"/>
          <w:sz w:val="72"/>
          <w:szCs w:val="72"/>
        </w:rPr>
      </w:pPr>
    </w:p>
    <w:sectPr w:rsidR="00F329E0" w:rsidRPr="008E2643" w:rsidSect="007C564B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BC7"/>
    <w:rsid w:val="000E456F"/>
    <w:rsid w:val="00182CE5"/>
    <w:rsid w:val="002B6F7F"/>
    <w:rsid w:val="003069A1"/>
    <w:rsid w:val="003774E5"/>
    <w:rsid w:val="0056555C"/>
    <w:rsid w:val="005E239F"/>
    <w:rsid w:val="00792BC7"/>
    <w:rsid w:val="007C564B"/>
    <w:rsid w:val="008E2643"/>
    <w:rsid w:val="0092381D"/>
    <w:rsid w:val="00924900"/>
    <w:rsid w:val="00982143"/>
    <w:rsid w:val="00BA74F2"/>
    <w:rsid w:val="00D4366F"/>
    <w:rsid w:val="00DD1BD7"/>
    <w:rsid w:val="00F3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2C16F3FAF94059469C0676B70A27F669ECDD1C7F9029C75ABA165F65NAC2C" TargetMode="External"/><Relationship Id="rId13" Type="http://schemas.openxmlformats.org/officeDocument/2006/relationships/hyperlink" Target="consultantplus://offline/ref=032C16F3FAF94059469C0676B70A27F669ECDE1C739129C75ABA165F65A278D77AAACC864DF06AE5NEC1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2C16F3FAF94059469C0676B70A27F669ECDE1C739129C75ABA165F65A278D77AAACC864DF263E7NEC0C" TargetMode="External"/><Relationship Id="rId12" Type="http://schemas.openxmlformats.org/officeDocument/2006/relationships/hyperlink" Target="consultantplus://offline/ref=032C16F3FAF94059469C0676B70A27F669ECDE1C739129C75ABA165F65A278D77AAACC864DF06AE7NEC5C" TargetMode="External"/><Relationship Id="rId17" Type="http://schemas.openxmlformats.org/officeDocument/2006/relationships/hyperlink" Target="consultantplus://offline/ref=36C95D036A17FAEA1DE213A9CCB610059C6643F4CD383BFE3226B696967A784BCB5D9A17AC12DDZBT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1E5B32F8236409DDFA987C10C33A6D27AF99BD47F5FB39EE5FC9E2A6202B5A13B420B3A80B06Y2T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2C16F3FAF94059469C0676B70A27F669ECDE1C739129C75ABA165F65A278D77AAACC864DF06AE5NEC0C" TargetMode="External"/><Relationship Id="rId11" Type="http://schemas.openxmlformats.org/officeDocument/2006/relationships/hyperlink" Target="consultantplus://offline/ref=032C16F3FAF94059469C0676B70A27F669ECDE1C739129C75ABA165F65A278D77AAACC864DF06AE4NEC3C" TargetMode="External"/><Relationship Id="rId5" Type="http://schemas.openxmlformats.org/officeDocument/2006/relationships/hyperlink" Target="consultantplus://offline/ref=032C16F3FAF94059469C0676B70A27F669ECDE1C739129C75ABA165F65A278D77AAACC864DF068E5NEC0C" TargetMode="External"/><Relationship Id="rId15" Type="http://schemas.openxmlformats.org/officeDocument/2006/relationships/hyperlink" Target="consultantplus://offline/ref=032C16F3FAF94059469C0676B70A27F669ECDE1C739129C75ABA165F65A278D77AAACC864DF06AE5NEC5C" TargetMode="External"/><Relationship Id="rId10" Type="http://schemas.openxmlformats.org/officeDocument/2006/relationships/hyperlink" Target="consultantplus://offline/ref=032C16F3FAF94059469C0676B70A27F669ECDE1C739129C75ABA165F65A278D77AAACC864DF06AE5NEC5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2C16F3FAF94059469C0676B70A27F669ECDE1C739129C75ABA165F65A278D77AAACC864DF06AE5NEC1C" TargetMode="External"/><Relationship Id="rId14" Type="http://schemas.openxmlformats.org/officeDocument/2006/relationships/hyperlink" Target="consultantplus://offline/ref=032C16F3FAF94059469C0676B70A27F669ECDE1C739129C75ABA165F65A278D77AAACC864DF06AE5NE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A3A7-F7FB-47BB-955D-54CDD71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Довгополова Л И</dc:creator>
  <cp:lastModifiedBy>Довгополова Л И</cp:lastModifiedBy>
  <cp:revision>4</cp:revision>
  <cp:lastPrinted>2018-05-10T07:19:00Z</cp:lastPrinted>
  <dcterms:created xsi:type="dcterms:W3CDTF">2018-05-10T06:35:00Z</dcterms:created>
  <dcterms:modified xsi:type="dcterms:W3CDTF">2018-05-10T07:23:00Z</dcterms:modified>
</cp:coreProperties>
</file>